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 xml:space="preserve">предоставление помещений для отправления религиозных обрядов, учитывающих интересы верующих различных </w:t>
      </w:r>
      <w:proofErr w:type="spellStart"/>
      <w:r w:rsidRPr="009B5FCA">
        <w:rPr>
          <w:rFonts w:ascii="Arial" w:eastAsia="Times New Roman" w:hAnsi="Arial" w:cs="Arial"/>
          <w:color w:val="444444"/>
          <w:sz w:val="24"/>
          <w:szCs w:val="24"/>
        </w:rPr>
        <w:t>конфессий</w:t>
      </w:r>
      <w:proofErr w:type="spellEnd"/>
      <w:r w:rsidRPr="009B5FCA">
        <w:rPr>
          <w:rFonts w:ascii="Arial" w:eastAsia="Times New Roman" w:hAnsi="Arial" w:cs="Arial"/>
          <w:color w:val="444444"/>
          <w:sz w:val="24"/>
          <w:szCs w:val="24"/>
        </w:rPr>
        <w:t>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(абзац введен </w:t>
      </w:r>
      <w:hyperlink r:id="rId4" w:history="1">
        <w:r w:rsidRPr="009B5FCA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Законом Республики Хакасия от 06.12.2021 N 100-ЗРХ</w:t>
        </w:r>
      </w:hyperlink>
      <w:r w:rsidRPr="009B5FCA">
        <w:rPr>
          <w:rFonts w:ascii="Arial" w:eastAsia="Times New Roman" w:hAnsi="Arial" w:cs="Arial"/>
          <w:color w:val="444444"/>
          <w:sz w:val="24"/>
          <w:szCs w:val="24"/>
        </w:rPr>
        <w:t>)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 xml:space="preserve">предоставление транспорта для поездок к местам лечения, обучения, участия в </w:t>
      </w:r>
      <w:proofErr w:type="spellStart"/>
      <w:r w:rsidRPr="009B5FCA">
        <w:rPr>
          <w:rFonts w:ascii="Arial" w:eastAsia="Times New Roman" w:hAnsi="Arial" w:cs="Arial"/>
          <w:color w:val="444444"/>
          <w:sz w:val="24"/>
          <w:szCs w:val="24"/>
        </w:rPr>
        <w:t>культурно-досуговых</w:t>
      </w:r>
      <w:proofErr w:type="spellEnd"/>
      <w:r w:rsidRPr="009B5FCA">
        <w:rPr>
          <w:rFonts w:ascii="Arial" w:eastAsia="Times New Roman" w:hAnsi="Arial" w:cs="Arial"/>
          <w:color w:val="444444"/>
          <w:sz w:val="24"/>
          <w:szCs w:val="24"/>
        </w:rPr>
        <w:t xml:space="preserve"> мероприятиях и обратно лицам, имеющим по состоянию здоровья противопоказания к пользованию общественным транспортом;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(абзац введен </w:t>
      </w:r>
      <w:hyperlink r:id="rId5" w:history="1">
        <w:r w:rsidRPr="009B5FCA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Законом Республики Хакасия от 06.12.2021 N 100-ЗРХ</w:t>
        </w:r>
      </w:hyperlink>
      <w:r w:rsidRPr="009B5FCA">
        <w:rPr>
          <w:rFonts w:ascii="Arial" w:eastAsia="Times New Roman" w:hAnsi="Arial" w:cs="Arial"/>
          <w:color w:val="444444"/>
          <w:sz w:val="24"/>
          <w:szCs w:val="24"/>
        </w:rPr>
        <w:t>)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б) в форме социального обслуживания на дому: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покупка за счет средств получателя социальных услуг и доставка на дом продуктов питания, промышленных товаров первой необходимости, средств санитарии и гигиены, средств ухода, книг, газет, журналов;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помощь в приготовлении пищи;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оплата за счет средств получателя социальных услуг жилищно-коммунальных услуг и услуг связи;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сдача за счет средств получателя социальных услуг вещей в стирку, химчистку, ремонт, обратная их доставка;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покупка за счет средств получателя социальных услуг топлива, топка печей, обеспечение водой (в жилых помещениях без центрального отопления и (или) водоснабжения);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организация помощи в проведении ремонта жилых помещений;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обеспечение кратковременного присмотра за детьми;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уборка жилых помещений;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помощь в обработке и уходе за приусадебным участком;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lastRenderedPageBreak/>
        <w:t>в) во всех формах социального обслуживания: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предоставление гигиенических услуг лицам, не способным по состоянию здоровья самостоятельно осуществлять за собой уход;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отправка за счет средств получателя социальных услуг почтовой корреспонденции;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помощь в приеме пищи (кормление);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2) социально-медицинские услуги во всех формах социального обслуживания: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 xml:space="preserve">а) выполнение процедур, связанных с организацией ухода, наблюдением за состоянием здоровья получателей социальных услуг (измерение температуры тела, артериального давления, </w:t>
      </w:r>
      <w:proofErr w:type="gramStart"/>
      <w:r w:rsidRPr="009B5FCA">
        <w:rPr>
          <w:rFonts w:ascii="Arial" w:eastAsia="Times New Roman" w:hAnsi="Arial" w:cs="Arial"/>
          <w:color w:val="444444"/>
          <w:sz w:val="24"/>
          <w:szCs w:val="24"/>
        </w:rPr>
        <w:t>контроль за</w:t>
      </w:r>
      <w:proofErr w:type="gramEnd"/>
      <w:r w:rsidRPr="009B5FCA">
        <w:rPr>
          <w:rFonts w:ascii="Arial" w:eastAsia="Times New Roman" w:hAnsi="Arial" w:cs="Arial"/>
          <w:color w:val="444444"/>
          <w:sz w:val="24"/>
          <w:szCs w:val="24"/>
        </w:rPr>
        <w:t xml:space="preserve"> приемом лекарственных препаратов и др.);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б) оказание содействия в проведении оздоровительных мероприятий;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в) систематическое наблюдение за получателями социальных услуг в целях выявления отклонений в состоянии их здоровья;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г) проведение мероприятий, направленных на формирование здорового образа жизни;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9B5FCA">
        <w:rPr>
          <w:rFonts w:ascii="Arial" w:eastAsia="Times New Roman" w:hAnsi="Arial" w:cs="Arial"/>
          <w:color w:val="444444"/>
          <w:sz w:val="24"/>
          <w:szCs w:val="24"/>
        </w:rPr>
        <w:t>д</w:t>
      </w:r>
      <w:proofErr w:type="spellEnd"/>
      <w:r w:rsidRPr="009B5FCA">
        <w:rPr>
          <w:rFonts w:ascii="Arial" w:eastAsia="Times New Roman" w:hAnsi="Arial" w:cs="Arial"/>
          <w:color w:val="444444"/>
          <w:sz w:val="24"/>
          <w:szCs w:val="24"/>
        </w:rPr>
        <w:t>) проведение занятий по адаптивной физической культуре;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е) консультирование по социально-медицинским вопросам (поддержание и сохранение здоровья получателей социальных услуг, проведение оздоровительных мероприятий, выявление отклонений в состоянии их здоровья);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ж) предоставление услуг сиделки (помощника по уходу);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(</w:t>
      </w:r>
      <w:proofErr w:type="spellStart"/>
      <w:r w:rsidRPr="009B5FCA">
        <w:rPr>
          <w:rFonts w:ascii="Arial" w:eastAsia="Times New Roman" w:hAnsi="Arial" w:cs="Arial"/>
          <w:color w:val="444444"/>
          <w:sz w:val="24"/>
          <w:szCs w:val="24"/>
        </w:rPr>
        <w:t>пп</w:t>
      </w:r>
      <w:proofErr w:type="spellEnd"/>
      <w:r w:rsidRPr="009B5FCA">
        <w:rPr>
          <w:rFonts w:ascii="Arial" w:eastAsia="Times New Roman" w:hAnsi="Arial" w:cs="Arial"/>
          <w:color w:val="444444"/>
          <w:sz w:val="24"/>
          <w:szCs w:val="24"/>
        </w:rPr>
        <w:t xml:space="preserve">. "ж" </w:t>
      </w:r>
      <w:proofErr w:type="gramStart"/>
      <w:r w:rsidRPr="009B5FCA">
        <w:rPr>
          <w:rFonts w:ascii="Arial" w:eastAsia="Times New Roman" w:hAnsi="Arial" w:cs="Arial"/>
          <w:color w:val="444444"/>
          <w:sz w:val="24"/>
          <w:szCs w:val="24"/>
        </w:rPr>
        <w:t>введен</w:t>
      </w:r>
      <w:proofErr w:type="gramEnd"/>
      <w:r w:rsidRPr="009B5FCA">
        <w:rPr>
          <w:rFonts w:ascii="Arial" w:eastAsia="Times New Roman" w:hAnsi="Arial" w:cs="Arial"/>
          <w:color w:val="444444"/>
          <w:sz w:val="24"/>
          <w:szCs w:val="24"/>
        </w:rPr>
        <w:t> </w:t>
      </w:r>
      <w:hyperlink r:id="rId6" w:history="1">
        <w:r w:rsidRPr="009B5FCA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Законом Республики Хакасия от 06.12.2021 N 100-ЗРХ</w:t>
        </w:r>
      </w:hyperlink>
      <w:r w:rsidRPr="009B5FCA">
        <w:rPr>
          <w:rFonts w:ascii="Arial" w:eastAsia="Times New Roman" w:hAnsi="Arial" w:cs="Arial"/>
          <w:color w:val="444444"/>
          <w:sz w:val="24"/>
          <w:szCs w:val="24"/>
        </w:rPr>
        <w:t>)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3) социально-психологические услуги во всех формах социального обслуживания: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lastRenderedPageBreak/>
        <w:t>а) социально-психологическое консультирование (в том числе по вопросам внутрисемейных отношений);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б) социально-психологический патронаж;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в) оказание консультационной психологической помощи анонимно (в том числе с использованием телефона доверия);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4) социально-педагогические услуги во всех формах социального обслуживания: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а) обучение практическим навыкам общего ухода за тяжелобольными получателями социальных услуг, получателями социальных услуг, имеющими ограничения жизнедеятельности, в том числе за детьми-инвалидами;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б) организация помощи родителям и иным законным представителям детей-инвалидов, воспитываемых дома, в обучении таких детей навыкам самообслуживания, общения, направленным на развитие личности;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в) социально-педагогическая коррекция, включая диагностику и консультирование;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г) формирование позитивных интересов (в том числе в сфере досуга);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9B5FCA">
        <w:rPr>
          <w:rFonts w:ascii="Arial" w:eastAsia="Times New Roman" w:hAnsi="Arial" w:cs="Arial"/>
          <w:color w:val="444444"/>
          <w:sz w:val="24"/>
          <w:szCs w:val="24"/>
        </w:rPr>
        <w:t>д</w:t>
      </w:r>
      <w:proofErr w:type="spellEnd"/>
      <w:r w:rsidRPr="009B5FCA">
        <w:rPr>
          <w:rFonts w:ascii="Arial" w:eastAsia="Times New Roman" w:hAnsi="Arial" w:cs="Arial"/>
          <w:color w:val="444444"/>
          <w:sz w:val="24"/>
          <w:szCs w:val="24"/>
        </w:rPr>
        <w:t>) организация досуга (праздники, экскурсии и другие культурные мероприятия);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5) социально-трудовые услуги во всех формах социального обслуживания: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а) проведение мероприятий по использованию трудовых возможностей и обучению доступным профессиональным навыкам;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б) оказание помощи в трудоустройстве;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в) организация помощи в получении образования, в том числе профессионального образования, инвалидами (детьми-инвалидами) в соответствии с их способностями;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lastRenderedPageBreak/>
        <w:t>6) социально-правовые услуги во всех формах социального обслуживания: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а) оказание помощи в оформлении и восстановлении утраченных документов получателей социальных услуг;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б) оказание помощи в получении юридических услуг (в том числе бесплатно);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в) оказание помощи в защите прав и законных интересов получателей социальных услуг;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7) 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детей-инвалидов, во всех формах социального обслуживания: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а) обучение инвалидов (детей-инвалидов) пользованию средствами ухода и техническими средствами реабилитации;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б) проведение социально-реабилитационных мероприятий в сфере социального обслуживания;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в) обучение навыкам поведения в быту и общественных местах;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г) оказание помощи в обучении навыкам компьютерной грамотности;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8) срочные социальные услуги: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а) обеспечение бесплатным горячим питанием или наборами продуктов;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б) обеспечение одеждой, обувью и другими предметами первой необходимости;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в) содействие в получении временного жилого помещения;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г) содействие в получении юридической помощи в целях защиты прав и законных интересов получателей социальных услуг;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9B5FCA">
        <w:rPr>
          <w:rFonts w:ascii="Arial" w:eastAsia="Times New Roman" w:hAnsi="Arial" w:cs="Arial"/>
          <w:color w:val="444444"/>
          <w:sz w:val="24"/>
          <w:szCs w:val="24"/>
        </w:rPr>
        <w:lastRenderedPageBreak/>
        <w:t>д</w:t>
      </w:r>
      <w:proofErr w:type="spellEnd"/>
      <w:r w:rsidRPr="009B5FCA">
        <w:rPr>
          <w:rFonts w:ascii="Arial" w:eastAsia="Times New Roman" w:hAnsi="Arial" w:cs="Arial"/>
          <w:color w:val="444444"/>
          <w:sz w:val="24"/>
          <w:szCs w:val="24"/>
        </w:rPr>
        <w:t>) содействие в получении экстренной психологической помощи с привлечением к этой работе психологов и священнослужителей;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е) оказание материальной помощи на неотложные нужды;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 xml:space="preserve">ж) доставка лиц старше 65 лет, проживающих в сельской местности, в медицинские организации, в том числе для проведения дополнительных </w:t>
      </w:r>
      <w:proofErr w:type="spellStart"/>
      <w:r w:rsidRPr="009B5FCA">
        <w:rPr>
          <w:rFonts w:ascii="Arial" w:eastAsia="Times New Roman" w:hAnsi="Arial" w:cs="Arial"/>
          <w:color w:val="444444"/>
          <w:sz w:val="24"/>
          <w:szCs w:val="24"/>
        </w:rPr>
        <w:t>скринингов</w:t>
      </w:r>
      <w:proofErr w:type="spellEnd"/>
      <w:r w:rsidRPr="009B5FCA">
        <w:rPr>
          <w:rFonts w:ascii="Arial" w:eastAsia="Times New Roman" w:hAnsi="Arial" w:cs="Arial"/>
          <w:color w:val="444444"/>
          <w:sz w:val="24"/>
          <w:szCs w:val="24"/>
        </w:rPr>
        <w:t xml:space="preserve"> на выявление отдельных социально значимых неинфекционных заболеваний;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(</w:t>
      </w:r>
      <w:proofErr w:type="spellStart"/>
      <w:r w:rsidRPr="009B5FCA">
        <w:rPr>
          <w:rFonts w:ascii="Arial" w:eastAsia="Times New Roman" w:hAnsi="Arial" w:cs="Arial"/>
          <w:color w:val="444444"/>
          <w:sz w:val="24"/>
          <w:szCs w:val="24"/>
        </w:rPr>
        <w:t>пп</w:t>
      </w:r>
      <w:proofErr w:type="spellEnd"/>
      <w:r w:rsidRPr="009B5FCA">
        <w:rPr>
          <w:rFonts w:ascii="Arial" w:eastAsia="Times New Roman" w:hAnsi="Arial" w:cs="Arial"/>
          <w:color w:val="444444"/>
          <w:sz w:val="24"/>
          <w:szCs w:val="24"/>
        </w:rPr>
        <w:t xml:space="preserve">. "ж" </w:t>
      </w:r>
      <w:proofErr w:type="gramStart"/>
      <w:r w:rsidRPr="009B5FCA">
        <w:rPr>
          <w:rFonts w:ascii="Arial" w:eastAsia="Times New Roman" w:hAnsi="Arial" w:cs="Arial"/>
          <w:color w:val="444444"/>
          <w:sz w:val="24"/>
          <w:szCs w:val="24"/>
        </w:rPr>
        <w:t>введен</w:t>
      </w:r>
      <w:proofErr w:type="gramEnd"/>
      <w:r w:rsidRPr="009B5FCA">
        <w:rPr>
          <w:rFonts w:ascii="Arial" w:eastAsia="Times New Roman" w:hAnsi="Arial" w:cs="Arial"/>
          <w:color w:val="444444"/>
          <w:sz w:val="24"/>
          <w:szCs w:val="24"/>
        </w:rPr>
        <w:t> </w:t>
      </w:r>
      <w:hyperlink r:id="rId7" w:history="1">
        <w:r w:rsidRPr="009B5FCA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Законом Республики Хакасия от 06.12.2021 N 100-ЗРХ</w:t>
        </w:r>
      </w:hyperlink>
      <w:r w:rsidRPr="009B5FCA">
        <w:rPr>
          <w:rFonts w:ascii="Arial" w:eastAsia="Times New Roman" w:hAnsi="Arial" w:cs="Arial"/>
          <w:color w:val="444444"/>
          <w:sz w:val="24"/>
          <w:szCs w:val="24"/>
        </w:rPr>
        <w:t>)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proofErr w:type="spellStart"/>
      <w:r w:rsidRPr="009B5FCA">
        <w:rPr>
          <w:rFonts w:ascii="Arial" w:eastAsia="Times New Roman" w:hAnsi="Arial" w:cs="Arial"/>
          <w:color w:val="444444"/>
          <w:sz w:val="24"/>
          <w:szCs w:val="24"/>
        </w:rPr>
        <w:t>з</w:t>
      </w:r>
      <w:proofErr w:type="spellEnd"/>
      <w:r w:rsidRPr="009B5FCA">
        <w:rPr>
          <w:rFonts w:ascii="Arial" w:eastAsia="Times New Roman" w:hAnsi="Arial" w:cs="Arial"/>
          <w:color w:val="444444"/>
          <w:sz w:val="24"/>
          <w:szCs w:val="24"/>
        </w:rPr>
        <w:t>) сопровождение получателей социальных услуг, получающих социальные услуги в стационарной форме социального обслуживания, при госпитализации в медицинские организации в целях осуществления ухода за указанными получателями;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(</w:t>
      </w:r>
      <w:proofErr w:type="spellStart"/>
      <w:r w:rsidRPr="009B5FCA">
        <w:rPr>
          <w:rFonts w:ascii="Arial" w:eastAsia="Times New Roman" w:hAnsi="Arial" w:cs="Arial"/>
          <w:color w:val="444444"/>
          <w:sz w:val="24"/>
          <w:szCs w:val="24"/>
        </w:rPr>
        <w:t>пп</w:t>
      </w:r>
      <w:proofErr w:type="spellEnd"/>
      <w:r w:rsidRPr="009B5FCA">
        <w:rPr>
          <w:rFonts w:ascii="Arial" w:eastAsia="Times New Roman" w:hAnsi="Arial" w:cs="Arial"/>
          <w:color w:val="444444"/>
          <w:sz w:val="24"/>
          <w:szCs w:val="24"/>
        </w:rPr>
        <w:t>. "</w:t>
      </w:r>
      <w:proofErr w:type="spellStart"/>
      <w:r w:rsidRPr="009B5FCA">
        <w:rPr>
          <w:rFonts w:ascii="Arial" w:eastAsia="Times New Roman" w:hAnsi="Arial" w:cs="Arial"/>
          <w:color w:val="444444"/>
          <w:sz w:val="24"/>
          <w:szCs w:val="24"/>
        </w:rPr>
        <w:t>з</w:t>
      </w:r>
      <w:proofErr w:type="spellEnd"/>
      <w:r w:rsidRPr="009B5FCA">
        <w:rPr>
          <w:rFonts w:ascii="Arial" w:eastAsia="Times New Roman" w:hAnsi="Arial" w:cs="Arial"/>
          <w:color w:val="444444"/>
          <w:sz w:val="24"/>
          <w:szCs w:val="24"/>
        </w:rPr>
        <w:t xml:space="preserve">" </w:t>
      </w:r>
      <w:proofErr w:type="gramStart"/>
      <w:r w:rsidRPr="009B5FCA">
        <w:rPr>
          <w:rFonts w:ascii="Arial" w:eastAsia="Times New Roman" w:hAnsi="Arial" w:cs="Arial"/>
          <w:color w:val="444444"/>
          <w:sz w:val="24"/>
          <w:szCs w:val="24"/>
        </w:rPr>
        <w:t>введен</w:t>
      </w:r>
      <w:proofErr w:type="gramEnd"/>
      <w:r w:rsidRPr="009B5FCA">
        <w:rPr>
          <w:rFonts w:ascii="Arial" w:eastAsia="Times New Roman" w:hAnsi="Arial" w:cs="Arial"/>
          <w:color w:val="444444"/>
          <w:sz w:val="24"/>
          <w:szCs w:val="24"/>
        </w:rPr>
        <w:t> </w:t>
      </w:r>
      <w:hyperlink r:id="rId8" w:history="1">
        <w:r w:rsidRPr="009B5FCA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Законом Республики Хакасия от 06.12.2021 N 100-ЗРХ</w:t>
        </w:r>
      </w:hyperlink>
      <w:r w:rsidRPr="009B5FCA">
        <w:rPr>
          <w:rFonts w:ascii="Arial" w:eastAsia="Times New Roman" w:hAnsi="Arial" w:cs="Arial"/>
          <w:color w:val="444444"/>
          <w:sz w:val="24"/>
          <w:szCs w:val="24"/>
        </w:rPr>
        <w:t>)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и) предоставление койко-места в помещении стационарной организации социального обслуживания Республики Хакасия;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6) гражданам, подвергшимся воздействию радиации вследствие катастрофы на Чернобыльской АЭС;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7) одному из родителей (иному законному представителю), иному близкому родственнику (бабушка, дедушка, совершеннолетние сестра или брат) с ребенком-инвалидом (детьми-инвалидами);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 xml:space="preserve">(п. 7 </w:t>
      </w:r>
      <w:proofErr w:type="gramStart"/>
      <w:r w:rsidRPr="009B5FCA">
        <w:rPr>
          <w:rFonts w:ascii="Arial" w:eastAsia="Times New Roman" w:hAnsi="Arial" w:cs="Arial"/>
          <w:color w:val="444444"/>
          <w:sz w:val="24"/>
          <w:szCs w:val="24"/>
        </w:rPr>
        <w:t>введен</w:t>
      </w:r>
      <w:proofErr w:type="gramEnd"/>
      <w:r w:rsidRPr="009B5FCA">
        <w:rPr>
          <w:rFonts w:ascii="Arial" w:eastAsia="Times New Roman" w:hAnsi="Arial" w:cs="Arial"/>
          <w:color w:val="444444"/>
          <w:sz w:val="24"/>
          <w:szCs w:val="24"/>
        </w:rPr>
        <w:t> </w:t>
      </w:r>
      <w:hyperlink r:id="rId9" w:history="1">
        <w:r w:rsidRPr="009B5FCA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Законом Республики Хакасия от 09.12.2020 N 84-ЗРХ</w:t>
        </w:r>
      </w:hyperlink>
      <w:r w:rsidRPr="009B5FCA">
        <w:rPr>
          <w:rFonts w:ascii="Arial" w:eastAsia="Times New Roman" w:hAnsi="Arial" w:cs="Arial"/>
          <w:color w:val="444444"/>
          <w:sz w:val="24"/>
          <w:szCs w:val="24"/>
        </w:rPr>
        <w:t>)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8) одному из родителей (иному законному представителю), иному близкому родственнику (бабушка, дедушка, совершеннолетние сестра или брат) с ребенком в возрасте от 0 до 4 лет включительно;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 xml:space="preserve">(п. 8 </w:t>
      </w:r>
      <w:proofErr w:type="gramStart"/>
      <w:r w:rsidRPr="009B5FCA">
        <w:rPr>
          <w:rFonts w:ascii="Arial" w:eastAsia="Times New Roman" w:hAnsi="Arial" w:cs="Arial"/>
          <w:color w:val="444444"/>
          <w:sz w:val="24"/>
          <w:szCs w:val="24"/>
        </w:rPr>
        <w:t>введен</w:t>
      </w:r>
      <w:proofErr w:type="gramEnd"/>
      <w:r w:rsidRPr="009B5FCA">
        <w:rPr>
          <w:rFonts w:ascii="Arial" w:eastAsia="Times New Roman" w:hAnsi="Arial" w:cs="Arial"/>
          <w:color w:val="444444"/>
          <w:sz w:val="24"/>
          <w:szCs w:val="24"/>
        </w:rPr>
        <w:t> </w:t>
      </w:r>
      <w:hyperlink r:id="rId10" w:history="1">
        <w:r w:rsidRPr="009B5FCA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Законом Республики Хакасия от 06.12.2021 N 100-ЗРХ</w:t>
        </w:r>
      </w:hyperlink>
      <w:r w:rsidRPr="009B5FCA">
        <w:rPr>
          <w:rFonts w:ascii="Arial" w:eastAsia="Times New Roman" w:hAnsi="Arial" w:cs="Arial"/>
          <w:color w:val="444444"/>
          <w:sz w:val="24"/>
          <w:szCs w:val="24"/>
        </w:rPr>
        <w:t>)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proofErr w:type="gramStart"/>
      <w:r w:rsidRPr="009B5FCA">
        <w:rPr>
          <w:rFonts w:ascii="Arial" w:eastAsia="Times New Roman" w:hAnsi="Arial" w:cs="Arial"/>
          <w:color w:val="444444"/>
          <w:sz w:val="24"/>
          <w:szCs w:val="24"/>
        </w:rPr>
        <w:t xml:space="preserve">9) лицам, проживающим на территории Республики Хакасия, из числа военнослужащих, добровольцев, принимавших участие с 24 февраля 2022 года в специальной военной операции, проводимой на территориях Украины, Донецкой 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lastRenderedPageBreak/>
        <w:t>Народной Республики, Луганской Народной Республики, Запорожской и Херсонской областей, а также призванных и проходивших военную службу по мобилизации в Вооруженных Силах Российской Федерации в соответствии с </w:t>
      </w:r>
      <w:hyperlink r:id="rId11" w:anchor="64S0IJ" w:history="1">
        <w:r w:rsidRPr="009B5FCA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Указом Президента Российской Федерации от 21 сентября</w:t>
        </w:r>
        <w:proofErr w:type="gramEnd"/>
        <w:r w:rsidRPr="009B5FCA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 xml:space="preserve"> 2022 года N 647 "Об объявлении частичной мобилизации в Российской Федерации"</w:t>
        </w:r>
      </w:hyperlink>
      <w:r w:rsidRPr="009B5FCA">
        <w:rPr>
          <w:rFonts w:ascii="Arial" w:eastAsia="Times New Roman" w:hAnsi="Arial" w:cs="Arial"/>
          <w:color w:val="444444"/>
          <w:sz w:val="24"/>
          <w:szCs w:val="24"/>
        </w:rPr>
        <w:t> после 21 сентября 2022 года.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 xml:space="preserve">(п. 9 </w:t>
      </w:r>
      <w:proofErr w:type="gramStart"/>
      <w:r w:rsidRPr="009B5FCA">
        <w:rPr>
          <w:rFonts w:ascii="Arial" w:eastAsia="Times New Roman" w:hAnsi="Arial" w:cs="Arial"/>
          <w:color w:val="444444"/>
          <w:sz w:val="24"/>
          <w:szCs w:val="24"/>
        </w:rPr>
        <w:t>введен</w:t>
      </w:r>
      <w:proofErr w:type="gramEnd"/>
      <w:r w:rsidRPr="009B5FCA">
        <w:rPr>
          <w:rFonts w:ascii="Arial" w:eastAsia="Times New Roman" w:hAnsi="Arial" w:cs="Arial"/>
          <w:color w:val="444444"/>
          <w:sz w:val="24"/>
          <w:szCs w:val="24"/>
        </w:rPr>
        <w:t> </w:t>
      </w:r>
      <w:hyperlink r:id="rId12" w:history="1">
        <w:r w:rsidRPr="009B5FCA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Законом Республики Хакасия от 02.11.2022 N 83-ЗРХ</w:t>
        </w:r>
      </w:hyperlink>
      <w:r w:rsidRPr="009B5FCA">
        <w:rPr>
          <w:rFonts w:ascii="Arial" w:eastAsia="Times New Roman" w:hAnsi="Arial" w:cs="Arial"/>
          <w:color w:val="444444"/>
          <w:sz w:val="24"/>
          <w:szCs w:val="24"/>
        </w:rPr>
        <w:t>)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(часть 2(1) введена </w:t>
      </w:r>
      <w:hyperlink r:id="rId13" w:history="1">
        <w:r w:rsidRPr="009B5FCA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Законом Республики Хакасия от 11.02.2015 N 03-ЗРХ</w:t>
        </w:r>
      </w:hyperlink>
      <w:r w:rsidRPr="009B5FCA">
        <w:rPr>
          <w:rFonts w:ascii="Arial" w:eastAsia="Times New Roman" w:hAnsi="Arial" w:cs="Arial"/>
          <w:color w:val="444444"/>
          <w:sz w:val="24"/>
          <w:szCs w:val="24"/>
        </w:rPr>
        <w:t>)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 xml:space="preserve">3. Социальные услуги в форме социального обслуживания на дому и в </w:t>
      </w:r>
      <w:proofErr w:type="spellStart"/>
      <w:r w:rsidRPr="009B5FCA">
        <w:rPr>
          <w:rFonts w:ascii="Arial" w:eastAsia="Times New Roman" w:hAnsi="Arial" w:cs="Arial"/>
          <w:color w:val="444444"/>
          <w:sz w:val="24"/>
          <w:szCs w:val="24"/>
        </w:rPr>
        <w:t>полустационарной</w:t>
      </w:r>
      <w:proofErr w:type="spellEnd"/>
      <w:r w:rsidRPr="009B5FCA">
        <w:rPr>
          <w:rFonts w:ascii="Arial" w:eastAsia="Times New Roman" w:hAnsi="Arial" w:cs="Arial"/>
          <w:color w:val="444444"/>
          <w:sz w:val="24"/>
          <w:szCs w:val="24"/>
        </w:rPr>
        <w:t xml:space="preserve"> форме социального обслуживания предоставляются бесплатно, если на дату обращения среднедушевой доход получателя социальных услуг, рассчитанный в соответствии с нормативными правовыми актами Российской Федерации, ниже или равен полуторной величине прожиточного минимума, установленного в Республике Хакасия для основных социально-демографических групп населения.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4. Порядок предоставления бесплатного социального обслуживания в организациях социального обслуживания Республики Хакасия устанавливается уполномоченным органом.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24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b/>
          <w:bCs/>
          <w:color w:val="444444"/>
          <w:sz w:val="24"/>
          <w:szCs w:val="24"/>
        </w:rPr>
        <w:br/>
      </w:r>
      <w:r w:rsidRPr="009B5FCA">
        <w:rPr>
          <w:rFonts w:ascii="Arial" w:eastAsia="Times New Roman" w:hAnsi="Arial" w:cs="Arial"/>
          <w:b/>
          <w:bCs/>
          <w:color w:val="444444"/>
          <w:sz w:val="24"/>
          <w:szCs w:val="24"/>
        </w:rPr>
        <w:br/>
        <w:t>Статья 25. Определение размера платы за предоставление социальных услуг</w:t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 xml:space="preserve">1. </w:t>
      </w:r>
      <w:proofErr w:type="gramStart"/>
      <w:r w:rsidRPr="009B5FCA">
        <w:rPr>
          <w:rFonts w:ascii="Arial" w:eastAsia="Times New Roman" w:hAnsi="Arial" w:cs="Arial"/>
          <w:color w:val="444444"/>
          <w:sz w:val="24"/>
          <w:szCs w:val="24"/>
        </w:rPr>
        <w:t xml:space="preserve">Социальные услуги в форме социального обслуживания на дому и в </w:t>
      </w:r>
      <w:proofErr w:type="spellStart"/>
      <w:r w:rsidRPr="009B5FCA">
        <w:rPr>
          <w:rFonts w:ascii="Arial" w:eastAsia="Times New Roman" w:hAnsi="Arial" w:cs="Arial"/>
          <w:color w:val="444444"/>
          <w:sz w:val="24"/>
          <w:szCs w:val="24"/>
        </w:rPr>
        <w:t>полустационарной</w:t>
      </w:r>
      <w:proofErr w:type="spellEnd"/>
      <w:r w:rsidRPr="009B5FCA">
        <w:rPr>
          <w:rFonts w:ascii="Arial" w:eastAsia="Times New Roman" w:hAnsi="Arial" w:cs="Arial"/>
          <w:color w:val="444444"/>
          <w:sz w:val="24"/>
          <w:szCs w:val="24"/>
        </w:rPr>
        <w:t xml:space="preserve"> форме социального обслуживания предоставляются за плату или частичную плату, если на дату обращения среднедушевой доход получателя социальных услуг, рассчитанный в соответствии с частью 4 статьи 31 </w:t>
      </w:r>
      <w:hyperlink r:id="rId14" w:anchor="7D20K3" w:history="1">
        <w:r w:rsidRPr="009B5FCA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Федерального закона "Об основах социального обслуживания граждан в Российской Федерации"</w:t>
        </w:r>
      </w:hyperlink>
      <w:r w:rsidRPr="009B5FCA">
        <w:rPr>
          <w:rFonts w:ascii="Arial" w:eastAsia="Times New Roman" w:hAnsi="Arial" w:cs="Arial"/>
          <w:color w:val="444444"/>
          <w:sz w:val="24"/>
          <w:szCs w:val="24"/>
        </w:rPr>
        <w:t>, превышает полуторную величину прожиточного минимума, установленного в Республике Хакасия для основных социально-демографических групп</w:t>
      </w:r>
      <w:proofErr w:type="gramEnd"/>
      <w:r w:rsidRPr="009B5FCA">
        <w:rPr>
          <w:rFonts w:ascii="Arial" w:eastAsia="Times New Roman" w:hAnsi="Arial" w:cs="Arial"/>
          <w:color w:val="444444"/>
          <w:sz w:val="24"/>
          <w:szCs w:val="24"/>
        </w:rPr>
        <w:t xml:space="preserve"> населения.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(часть 1 в ред. </w:t>
      </w:r>
      <w:hyperlink r:id="rId15" w:history="1">
        <w:r w:rsidRPr="009B5FCA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Закона Республики Хакасия от 09.12.2020 N 84-ЗРХ</w:t>
        </w:r>
      </w:hyperlink>
      <w:r w:rsidRPr="009B5FCA">
        <w:rPr>
          <w:rFonts w:ascii="Arial" w:eastAsia="Times New Roman" w:hAnsi="Arial" w:cs="Arial"/>
          <w:color w:val="444444"/>
          <w:sz w:val="24"/>
          <w:szCs w:val="24"/>
        </w:rPr>
        <w:t>)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 xml:space="preserve">2. </w:t>
      </w:r>
      <w:proofErr w:type="gramStart"/>
      <w:r w:rsidRPr="009B5FCA">
        <w:rPr>
          <w:rFonts w:ascii="Arial" w:eastAsia="Times New Roman" w:hAnsi="Arial" w:cs="Arial"/>
          <w:color w:val="444444"/>
          <w:sz w:val="24"/>
          <w:szCs w:val="24"/>
        </w:rPr>
        <w:t xml:space="preserve">Размер ежемесячной платы за предоставление социальных услуг в форме социального обслуживания на дому и в </w:t>
      </w:r>
      <w:proofErr w:type="spellStart"/>
      <w:r w:rsidRPr="009B5FCA">
        <w:rPr>
          <w:rFonts w:ascii="Arial" w:eastAsia="Times New Roman" w:hAnsi="Arial" w:cs="Arial"/>
          <w:color w:val="444444"/>
          <w:sz w:val="24"/>
          <w:szCs w:val="24"/>
        </w:rPr>
        <w:t>полустационарной</w:t>
      </w:r>
      <w:proofErr w:type="spellEnd"/>
      <w:r w:rsidRPr="009B5FCA">
        <w:rPr>
          <w:rFonts w:ascii="Arial" w:eastAsia="Times New Roman" w:hAnsi="Arial" w:cs="Arial"/>
          <w:color w:val="444444"/>
          <w:sz w:val="24"/>
          <w:szCs w:val="24"/>
        </w:rPr>
        <w:t xml:space="preserve"> форме социального обслуживания рассчитывается на основе тарифов на социальные услуги, но не может превышать пятьдесят процентов разницы между величиной среднедушевого дохода получателя социальной услуги и полуторной величиной прожиточного минимума, установленного в Республике Хакасия для основных 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lastRenderedPageBreak/>
        <w:t>социально-демографических групп населения.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  <w:proofErr w:type="gramEnd"/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2(1). Социальные услуги в стационарной форме социального обслуживания предоставляются их получателям за плату или частичную плату, за исключением получателей социальных услуг, указанных в частях 2 и 2(1) статьи 24 настоящего Закона.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(часть 2(1) введена </w:t>
      </w:r>
      <w:hyperlink r:id="rId16" w:history="1">
        <w:r w:rsidRPr="009B5FCA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Законом Республики Хакасия от 09.12.2020 N 84-ЗРХ</w:t>
        </w:r>
      </w:hyperlink>
      <w:r w:rsidRPr="009B5FCA">
        <w:rPr>
          <w:rFonts w:ascii="Arial" w:eastAsia="Times New Roman" w:hAnsi="Arial" w:cs="Arial"/>
          <w:color w:val="444444"/>
          <w:sz w:val="24"/>
          <w:szCs w:val="24"/>
        </w:rPr>
        <w:t>)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3. Размер ежемесячной платы за предоставление социальных услуг в стационарной форме социального обслуживания рассчитывается на основе тарифов на социальные услуги, но не может превышать семьдесят пять процентов среднедушевого дохода получателя социальных услуг.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4. При оказании платных социальных услуг организации социального обслуживания Республики Хакасия заключают с гражданами договор на основе типового договора. В договоре на предоставление платных социальных услуг указываются виды и объем предоставляемых услуг, сроки, в которые они должны быть предоставлены, порядок и размер их оплаты, а также другие условия, определяемые сторонами.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b/>
          <w:bCs/>
          <w:color w:val="444444"/>
          <w:sz w:val="24"/>
          <w:szCs w:val="24"/>
        </w:rPr>
        <w:br/>
      </w:r>
      <w:r w:rsidRPr="009B5FCA">
        <w:rPr>
          <w:rFonts w:ascii="Arial" w:eastAsia="Times New Roman" w:hAnsi="Arial" w:cs="Arial"/>
          <w:b/>
          <w:bCs/>
          <w:color w:val="444444"/>
          <w:sz w:val="24"/>
          <w:szCs w:val="24"/>
        </w:rPr>
        <w:br/>
        <w:t>Глава 8. КОНТРОЛЬ В СФЕРЕ СОЦИАЛЬНОГО ОБСЛУЖИВАНИЯ</w:t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Утратила силу. - </w:t>
      </w:r>
      <w:hyperlink r:id="rId17" w:history="1">
        <w:r w:rsidRPr="009B5FCA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Закон Республики Хакасия от 12.10.2021 N 76-ЗРХ</w:t>
        </w:r>
      </w:hyperlink>
      <w:r w:rsidRPr="009B5FCA">
        <w:rPr>
          <w:rFonts w:ascii="Arial" w:eastAsia="Times New Roman" w:hAnsi="Arial" w:cs="Arial"/>
          <w:color w:val="444444"/>
          <w:sz w:val="24"/>
          <w:szCs w:val="24"/>
        </w:rPr>
        <w:t>.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b/>
          <w:bCs/>
          <w:color w:val="444444"/>
          <w:sz w:val="24"/>
          <w:szCs w:val="24"/>
        </w:rPr>
        <w:br/>
      </w:r>
      <w:r w:rsidRPr="009B5FCA">
        <w:rPr>
          <w:rFonts w:ascii="Arial" w:eastAsia="Times New Roman" w:hAnsi="Arial" w:cs="Arial"/>
          <w:b/>
          <w:bCs/>
          <w:color w:val="444444"/>
          <w:sz w:val="24"/>
          <w:szCs w:val="24"/>
        </w:rPr>
        <w:br/>
        <w:t>Глава 9. ЗАКЛЮЧИТЕЛЬНЫЕ И ПЕРЕХОДНЫЕ ПОЛОЖЕНИЯ</w:t>
      </w:r>
    </w:p>
    <w:p w:rsidR="009B5FCA" w:rsidRPr="009B5FCA" w:rsidRDefault="009B5FCA" w:rsidP="009B5FCA">
      <w:pPr>
        <w:spacing w:after="24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b/>
          <w:bCs/>
          <w:color w:val="444444"/>
          <w:sz w:val="24"/>
          <w:szCs w:val="24"/>
        </w:rPr>
        <w:br/>
      </w:r>
      <w:r w:rsidRPr="009B5FCA">
        <w:rPr>
          <w:rFonts w:ascii="Arial" w:eastAsia="Times New Roman" w:hAnsi="Arial" w:cs="Arial"/>
          <w:b/>
          <w:bCs/>
          <w:color w:val="444444"/>
          <w:sz w:val="24"/>
          <w:szCs w:val="24"/>
        </w:rPr>
        <w:br/>
        <w:t xml:space="preserve">Статья 28. Признание </w:t>
      </w:r>
      <w:proofErr w:type="gramStart"/>
      <w:r w:rsidRPr="009B5FCA">
        <w:rPr>
          <w:rFonts w:ascii="Arial" w:eastAsia="Times New Roman" w:hAnsi="Arial" w:cs="Arial"/>
          <w:b/>
          <w:bCs/>
          <w:color w:val="444444"/>
          <w:sz w:val="24"/>
          <w:szCs w:val="24"/>
        </w:rPr>
        <w:t>утратившими</w:t>
      </w:r>
      <w:proofErr w:type="gramEnd"/>
      <w:r w:rsidRPr="009B5FCA">
        <w:rPr>
          <w:rFonts w:ascii="Arial" w:eastAsia="Times New Roman" w:hAnsi="Arial" w:cs="Arial"/>
          <w:b/>
          <w:bCs/>
          <w:color w:val="444444"/>
          <w:sz w:val="24"/>
          <w:szCs w:val="24"/>
        </w:rPr>
        <w:t xml:space="preserve"> силу отдельных законодательных актов (положений законодательных актов) Республики Хакасия</w:t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Признать утратившими силу: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1) </w:t>
      </w:r>
      <w:hyperlink r:id="rId18" w:history="1">
        <w:r w:rsidRPr="009B5FCA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Закон Республики Хакасия от 05 декабря 2005 года N 88-ЗРХ "О социальном обслуживании населения Республики Хакасия"</w:t>
        </w:r>
      </w:hyperlink>
      <w:r w:rsidRPr="009B5FCA">
        <w:rPr>
          <w:rFonts w:ascii="Arial" w:eastAsia="Times New Roman" w:hAnsi="Arial" w:cs="Arial"/>
          <w:color w:val="444444"/>
          <w:sz w:val="24"/>
          <w:szCs w:val="24"/>
        </w:rPr>
        <w:t> ("Вестник Хакасии", 2005, N 63);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2) </w:t>
      </w:r>
      <w:hyperlink r:id="rId19" w:history="1">
        <w:r w:rsidRPr="009B5FCA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 xml:space="preserve">Закон Республики Хакасия от 16 ноября 2006 года N 60-ЗРХ "О внесении изменений в статью 7 Закона Республики Хакасия "О социальном обслуживании </w:t>
        </w:r>
        <w:r w:rsidRPr="009B5FCA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lastRenderedPageBreak/>
          <w:t>населения Республики Хакасия"</w:t>
        </w:r>
      </w:hyperlink>
      <w:r w:rsidRPr="009B5FCA">
        <w:rPr>
          <w:rFonts w:ascii="Arial" w:eastAsia="Times New Roman" w:hAnsi="Arial" w:cs="Arial"/>
          <w:color w:val="444444"/>
          <w:sz w:val="24"/>
          <w:szCs w:val="24"/>
        </w:rPr>
        <w:t> ("Вестник Хакасии", 2006, N 60);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3) </w:t>
      </w:r>
      <w:hyperlink r:id="rId20" w:history="1">
        <w:r w:rsidRPr="009B5FCA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Закон Республики Хакасия от 25 декабря 2009 года N 144-ЗРХ "О внесении изменений в статьи 7 и 26 Закона Республики Хакасия "О социальном обслуживании населения Республики Хакасия"</w:t>
        </w:r>
      </w:hyperlink>
      <w:r w:rsidRPr="009B5FCA">
        <w:rPr>
          <w:rFonts w:ascii="Arial" w:eastAsia="Times New Roman" w:hAnsi="Arial" w:cs="Arial"/>
          <w:color w:val="444444"/>
          <w:sz w:val="24"/>
          <w:szCs w:val="24"/>
        </w:rPr>
        <w:t> ("Вестник Хакасии", 2009, N 98);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4) </w:t>
      </w:r>
      <w:hyperlink r:id="rId21" w:history="1">
        <w:r w:rsidRPr="009B5FCA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Закон Республики Хакасия от 15 февраля 2011 года N 08-ЗРХ "О внесении изменения в статью 26 Закона Республики Хакасия "О социальном обслуживании населения Республики Хакасия"</w:t>
        </w:r>
      </w:hyperlink>
      <w:r w:rsidRPr="009B5FCA">
        <w:rPr>
          <w:rFonts w:ascii="Arial" w:eastAsia="Times New Roman" w:hAnsi="Arial" w:cs="Arial"/>
          <w:color w:val="444444"/>
          <w:sz w:val="24"/>
          <w:szCs w:val="24"/>
        </w:rPr>
        <w:t> ("Вестник Хакасии", 2011, N 16);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5) </w:t>
      </w:r>
      <w:hyperlink r:id="rId22" w:history="1">
        <w:r w:rsidRPr="009B5FCA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Закон Республики Хакасия от 09 июля 2012 года N 60-ЗРХ "О внесении изменений в статьи 11 и 22 Закона Республики Хакасия "О социальном обслуживании населения Республики Хакасия"</w:t>
        </w:r>
      </w:hyperlink>
      <w:r w:rsidRPr="009B5FCA">
        <w:rPr>
          <w:rFonts w:ascii="Arial" w:eastAsia="Times New Roman" w:hAnsi="Arial" w:cs="Arial"/>
          <w:color w:val="444444"/>
          <w:sz w:val="24"/>
          <w:szCs w:val="24"/>
        </w:rPr>
        <w:t> ("Вестник Хакасии", 2012, N 60);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6) </w:t>
      </w:r>
      <w:hyperlink r:id="rId23" w:history="1">
        <w:r w:rsidRPr="009B5FCA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Закон Республики Хакасия от 20 декабря 2012 года N 121-ЗРХ "О внесении изменений в статьи 14 и 18 Закона Республики Хакасия "О социальном обслуживании населения Республики Хакасия"</w:t>
        </w:r>
      </w:hyperlink>
      <w:r w:rsidRPr="009B5FCA">
        <w:rPr>
          <w:rFonts w:ascii="Arial" w:eastAsia="Times New Roman" w:hAnsi="Arial" w:cs="Arial"/>
          <w:color w:val="444444"/>
          <w:sz w:val="24"/>
          <w:szCs w:val="24"/>
        </w:rPr>
        <w:t> ("Вестник Хакасии", 2012, N 107);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7) часть 4 статьи 5 </w:t>
      </w:r>
      <w:hyperlink r:id="rId24" w:history="1">
        <w:r w:rsidRPr="009B5FCA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Закона Республики Хакасия от 21 февраля 2014 года N 15-ЗРХ "О дополнительных мерах социальной поддержки лиц, вышедших на трудовую пенсию по старости, и о внесении изменений в отдельные законодательные акты Республики Хакасия в сфере социальной поддержки населения"</w:t>
        </w:r>
      </w:hyperlink>
      <w:r w:rsidRPr="009B5FCA">
        <w:rPr>
          <w:rFonts w:ascii="Arial" w:eastAsia="Times New Roman" w:hAnsi="Arial" w:cs="Arial"/>
          <w:color w:val="444444"/>
          <w:sz w:val="24"/>
          <w:szCs w:val="24"/>
        </w:rPr>
        <w:t> ("Вестник Хакасии", 2014, N 13).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24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b/>
          <w:bCs/>
          <w:color w:val="444444"/>
          <w:sz w:val="24"/>
          <w:szCs w:val="24"/>
        </w:rPr>
        <w:br/>
      </w:r>
      <w:r w:rsidRPr="009B5FCA">
        <w:rPr>
          <w:rFonts w:ascii="Arial" w:eastAsia="Times New Roman" w:hAnsi="Arial" w:cs="Arial"/>
          <w:b/>
          <w:bCs/>
          <w:color w:val="444444"/>
          <w:sz w:val="24"/>
          <w:szCs w:val="24"/>
        </w:rPr>
        <w:br/>
        <w:t>Статья 29. Вступление в силу настоящего Закона</w:t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9B5FCA" w:rsidRPr="009B5FCA" w:rsidRDefault="009B5FCA" w:rsidP="009B5FCA">
      <w:pPr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t>Настоящий Закон вступает в силу с 01 января 2015 года.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9B5FCA" w:rsidRPr="009B5FCA" w:rsidRDefault="009B5FCA" w:rsidP="009B5FCA">
      <w:pPr>
        <w:spacing w:after="0" w:line="240" w:lineRule="auto"/>
        <w:jc w:val="right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  <w:t>Глава Республики Хакасия -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  <w:t>Председатель Правительства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  <w:t>Республики Хакасия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  <w:t>В.М.ЗИМИН</w:t>
      </w:r>
    </w:p>
    <w:p w:rsidR="009B5FCA" w:rsidRPr="009B5FCA" w:rsidRDefault="009B5FCA" w:rsidP="009B5FCA">
      <w:pPr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  <w:t>г. Абакан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  <w:t>07 ноября 2014 года</w:t>
      </w:r>
      <w:r w:rsidRPr="009B5FCA">
        <w:rPr>
          <w:rFonts w:ascii="Arial" w:eastAsia="Times New Roman" w:hAnsi="Arial" w:cs="Arial"/>
          <w:color w:val="444444"/>
          <w:sz w:val="24"/>
          <w:szCs w:val="24"/>
        </w:rPr>
        <w:br/>
        <w:t>N 94-ЗРХ</w:t>
      </w:r>
    </w:p>
    <w:p w:rsidR="00600397" w:rsidRDefault="00600397"/>
    <w:sectPr w:rsidR="006003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5FCA"/>
    <w:rsid w:val="00600397"/>
    <w:rsid w:val="009B5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B5F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9B5F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B5FC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9B5FCA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formattext">
    <w:name w:val="formattext"/>
    <w:basedOn w:val="a"/>
    <w:rsid w:val="009B5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9B5F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42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1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34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35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613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35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577980806" TargetMode="External"/><Relationship Id="rId13" Type="http://schemas.openxmlformats.org/officeDocument/2006/relationships/hyperlink" Target="https://docs.cntd.ru/document/424029703" TargetMode="External"/><Relationship Id="rId18" Type="http://schemas.openxmlformats.org/officeDocument/2006/relationships/hyperlink" Target="https://docs.cntd.ru/document/802045855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docs.cntd.ru/document/459600122" TargetMode="External"/><Relationship Id="rId7" Type="http://schemas.openxmlformats.org/officeDocument/2006/relationships/hyperlink" Target="https://docs.cntd.ru/document/577980806" TargetMode="External"/><Relationship Id="rId12" Type="http://schemas.openxmlformats.org/officeDocument/2006/relationships/hyperlink" Target="https://docs.cntd.ru/document/406288911" TargetMode="External"/><Relationship Id="rId17" Type="http://schemas.openxmlformats.org/officeDocument/2006/relationships/hyperlink" Target="https://docs.cntd.ru/document/577913005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docs.cntd.ru/document/571036029" TargetMode="External"/><Relationship Id="rId20" Type="http://schemas.openxmlformats.org/officeDocument/2006/relationships/hyperlink" Target="https://docs.cntd.ru/document/895236471" TargetMode="External"/><Relationship Id="rId1" Type="http://schemas.openxmlformats.org/officeDocument/2006/relationships/styles" Target="styles.xml"/><Relationship Id="rId6" Type="http://schemas.openxmlformats.org/officeDocument/2006/relationships/hyperlink" Target="https://docs.cntd.ru/document/577980806" TargetMode="External"/><Relationship Id="rId11" Type="http://schemas.openxmlformats.org/officeDocument/2006/relationships/hyperlink" Target="https://docs.cntd.ru/document/351809307" TargetMode="External"/><Relationship Id="rId24" Type="http://schemas.openxmlformats.org/officeDocument/2006/relationships/hyperlink" Target="https://docs.cntd.ru/document/460277820" TargetMode="External"/><Relationship Id="rId5" Type="http://schemas.openxmlformats.org/officeDocument/2006/relationships/hyperlink" Target="https://docs.cntd.ru/document/577980806" TargetMode="External"/><Relationship Id="rId15" Type="http://schemas.openxmlformats.org/officeDocument/2006/relationships/hyperlink" Target="https://docs.cntd.ru/document/571036029" TargetMode="External"/><Relationship Id="rId23" Type="http://schemas.openxmlformats.org/officeDocument/2006/relationships/hyperlink" Target="https://docs.cntd.ru/document/453362565" TargetMode="External"/><Relationship Id="rId10" Type="http://schemas.openxmlformats.org/officeDocument/2006/relationships/hyperlink" Target="https://docs.cntd.ru/document/577980806" TargetMode="External"/><Relationship Id="rId19" Type="http://schemas.openxmlformats.org/officeDocument/2006/relationships/hyperlink" Target="https://docs.cntd.ru/document/802083367" TargetMode="External"/><Relationship Id="rId4" Type="http://schemas.openxmlformats.org/officeDocument/2006/relationships/hyperlink" Target="https://docs.cntd.ru/document/577980806" TargetMode="External"/><Relationship Id="rId9" Type="http://schemas.openxmlformats.org/officeDocument/2006/relationships/hyperlink" Target="https://docs.cntd.ru/document/571036029" TargetMode="External"/><Relationship Id="rId14" Type="http://schemas.openxmlformats.org/officeDocument/2006/relationships/hyperlink" Target="https://docs.cntd.ru/document/499067367" TargetMode="External"/><Relationship Id="rId22" Type="http://schemas.openxmlformats.org/officeDocument/2006/relationships/hyperlink" Target="https://docs.cntd.ru/document/4596066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1998</Words>
  <Characters>11389</Characters>
  <Application>Microsoft Office Word</Application>
  <DocSecurity>0</DocSecurity>
  <Lines>94</Lines>
  <Paragraphs>26</Paragraphs>
  <ScaleCrop>false</ScaleCrop>
  <Company/>
  <LinksUpToDate>false</LinksUpToDate>
  <CharactersWithSpaces>13361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10</dc:creator>
  <cp:keywords/>
  <dc:description/>
  <cp:lastModifiedBy>win 10</cp:lastModifiedBy>
  <cp:revision>2</cp:revision>
  <dcterms:created xsi:type="dcterms:W3CDTF">2023-02-03T03:45:00Z</dcterms:created>
  <dcterms:modified xsi:type="dcterms:W3CDTF">2023-02-03T03:45:00Z</dcterms:modified>
</cp:coreProperties>
</file>